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3A6D" w14:textId="53A2812B" w:rsidR="009B46EB" w:rsidRDefault="00212DA5" w:rsidP="0075705A">
      <w:pPr>
        <w:spacing w:after="120"/>
      </w:pPr>
      <w:r w:rsidRPr="009B46EB">
        <w:rPr>
          <w:noProof/>
        </w:rPr>
        <w:drawing>
          <wp:inline distT="0" distB="0" distL="0" distR="0" wp14:anchorId="1C42217F" wp14:editId="05A6493C">
            <wp:extent cx="3670935" cy="885805"/>
            <wp:effectExtent l="0" t="0" r="0" b="0"/>
            <wp:docPr id="3" name="Obrázok 1" descr="https://www.iuventa.sk/files/img/informacne%20dni%20erasmus/erasmu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uventa.sk/files/img/informacne%20dni%20erasmus/erasmus%20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716" cy="88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D6BE1F" w14:textId="77777777" w:rsidR="000856A5" w:rsidRDefault="00EF3428" w:rsidP="00EF3428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Odborn</w:t>
      </w:r>
      <w:r w:rsidR="00212DA5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stáž - </w:t>
      </w:r>
      <w:r w:rsidRPr="00956F7B">
        <w:rPr>
          <w:b/>
          <w:sz w:val="28"/>
          <w:szCs w:val="28"/>
        </w:rPr>
        <w:t>vzdelávaci</w:t>
      </w:r>
      <w:r>
        <w:rPr>
          <w:b/>
          <w:sz w:val="28"/>
          <w:szCs w:val="28"/>
        </w:rPr>
        <w:t>a</w:t>
      </w:r>
      <w:r w:rsidRPr="00956F7B">
        <w:rPr>
          <w:b/>
          <w:sz w:val="28"/>
          <w:szCs w:val="28"/>
        </w:rPr>
        <w:t xml:space="preserve"> mobilit</w:t>
      </w:r>
      <w:r>
        <w:rPr>
          <w:b/>
          <w:sz w:val="28"/>
          <w:szCs w:val="28"/>
        </w:rPr>
        <w:t>a</w:t>
      </w:r>
      <w:r w:rsidRPr="00956F7B">
        <w:rPr>
          <w:b/>
          <w:sz w:val="28"/>
          <w:szCs w:val="28"/>
        </w:rPr>
        <w:t xml:space="preserve"> učiacich sa </w:t>
      </w:r>
    </w:p>
    <w:p w14:paraId="5DDE628E" w14:textId="68B8CE7F" w:rsidR="00EF3428" w:rsidRPr="00212DA5" w:rsidRDefault="00EF3428" w:rsidP="00EF3428">
      <w:pPr>
        <w:spacing w:after="12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sz w:val="28"/>
          <w:szCs w:val="28"/>
        </w:rPr>
        <w:t>v programe Erasmus+ 20</w:t>
      </w:r>
      <w:r w:rsidR="00212DA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0856A5">
        <w:rPr>
          <w:b/>
          <w:sz w:val="28"/>
          <w:szCs w:val="28"/>
        </w:rPr>
        <w:t xml:space="preserve">– 2023 </w:t>
      </w:r>
      <w:r w:rsidRPr="00956F7B">
        <w:rPr>
          <w:b/>
          <w:sz w:val="28"/>
          <w:szCs w:val="28"/>
        </w:rPr>
        <w:t>v rámci projektu</w:t>
      </w:r>
      <w:r w:rsidRPr="00466E23">
        <w:rPr>
          <w:b/>
          <w:color w:val="FF0000"/>
          <w:sz w:val="28"/>
          <w:szCs w:val="28"/>
        </w:rPr>
        <w:t xml:space="preserve"> </w:t>
      </w:r>
      <w:r w:rsidRPr="00212DA5">
        <w:rPr>
          <w:b/>
          <w:color w:val="FF0000"/>
          <w:sz w:val="32"/>
          <w:szCs w:val="32"/>
        </w:rPr>
        <w:t>„</w:t>
      </w:r>
      <w:r w:rsidR="00212DA5" w:rsidRPr="00212DA5">
        <w:rPr>
          <w:b/>
          <w:color w:val="FF0000"/>
          <w:sz w:val="32"/>
          <w:szCs w:val="32"/>
        </w:rPr>
        <w:t>Nové skúsenosti</w:t>
      </w:r>
      <w:r w:rsidRPr="00212DA5">
        <w:rPr>
          <w:b/>
          <w:color w:val="FF0000"/>
          <w:sz w:val="32"/>
          <w:szCs w:val="32"/>
        </w:rPr>
        <w:t>“</w:t>
      </w:r>
    </w:p>
    <w:p w14:paraId="07C8717D" w14:textId="7C4D3688" w:rsidR="0075705A" w:rsidRPr="00EF3428" w:rsidRDefault="00172789" w:rsidP="0075705A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P</w:t>
      </w:r>
      <w:r w:rsidR="00212DA5">
        <w:rPr>
          <w:b/>
          <w:color w:val="0070C0"/>
          <w:sz w:val="32"/>
          <w:szCs w:val="32"/>
        </w:rPr>
        <w:t xml:space="preserve">revádzková </w:t>
      </w:r>
      <w:r w:rsidR="0090285F" w:rsidRPr="00EF3428">
        <w:rPr>
          <w:b/>
          <w:color w:val="0070C0"/>
          <w:sz w:val="32"/>
          <w:szCs w:val="32"/>
        </w:rPr>
        <w:t>prax v</w:t>
      </w:r>
      <w:r w:rsidR="00837DFF">
        <w:rPr>
          <w:b/>
          <w:color w:val="0070C0"/>
          <w:sz w:val="32"/>
          <w:szCs w:val="32"/>
        </w:rPr>
        <w:t>o</w:t>
      </w:r>
      <w:r w:rsidR="00212DA5">
        <w:rPr>
          <w:b/>
          <w:color w:val="0070C0"/>
          <w:sz w:val="32"/>
          <w:szCs w:val="32"/>
        </w:rPr>
        <w:t xml:space="preserve"> </w:t>
      </w:r>
      <w:r w:rsidR="0090285F" w:rsidRPr="00EF3428">
        <w:rPr>
          <w:b/>
          <w:color w:val="0070C0"/>
          <w:sz w:val="32"/>
          <w:szCs w:val="32"/>
        </w:rPr>
        <w:t xml:space="preserve"> firmách </w:t>
      </w:r>
      <w:r w:rsidR="00212DA5">
        <w:rPr>
          <w:b/>
          <w:color w:val="0070C0"/>
          <w:sz w:val="32"/>
          <w:szCs w:val="32"/>
        </w:rPr>
        <w:t>na Cypre</w:t>
      </w:r>
      <w:r w:rsidR="00853FA9">
        <w:rPr>
          <w:b/>
          <w:color w:val="0070C0"/>
          <w:sz w:val="32"/>
          <w:szCs w:val="32"/>
        </w:rPr>
        <w:t xml:space="preserve"> v meste </w:t>
      </w:r>
      <w:proofErr w:type="spellStart"/>
      <w:r w:rsidR="00853FA9">
        <w:rPr>
          <w:b/>
          <w:color w:val="0070C0"/>
          <w:sz w:val="32"/>
          <w:szCs w:val="32"/>
        </w:rPr>
        <w:t>Limassol</w:t>
      </w:r>
      <w:proofErr w:type="spellEnd"/>
    </w:p>
    <w:p w14:paraId="2FB67C69" w14:textId="39EF1BAF" w:rsidR="0075705A" w:rsidRPr="006D2AFD" w:rsidRDefault="0075705A" w:rsidP="0075705A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EF3428">
        <w:rPr>
          <w:b/>
          <w:color w:val="0070C0"/>
          <w:sz w:val="32"/>
          <w:szCs w:val="32"/>
        </w:rPr>
        <w:t xml:space="preserve">Termín: </w:t>
      </w:r>
      <w:r w:rsidR="00837DFF">
        <w:rPr>
          <w:b/>
          <w:color w:val="0070C0"/>
          <w:sz w:val="32"/>
          <w:szCs w:val="32"/>
        </w:rPr>
        <w:t>1</w:t>
      </w:r>
      <w:r w:rsidR="00212DA5">
        <w:rPr>
          <w:b/>
          <w:color w:val="0070C0"/>
          <w:sz w:val="32"/>
          <w:szCs w:val="32"/>
        </w:rPr>
        <w:t>7</w:t>
      </w:r>
      <w:r w:rsidRPr="00EF3428">
        <w:rPr>
          <w:b/>
          <w:color w:val="0070C0"/>
          <w:sz w:val="32"/>
          <w:szCs w:val="32"/>
        </w:rPr>
        <w:t>.</w:t>
      </w:r>
      <w:r w:rsidR="00837DFF">
        <w:rPr>
          <w:b/>
          <w:color w:val="0070C0"/>
          <w:sz w:val="32"/>
          <w:szCs w:val="32"/>
        </w:rPr>
        <w:t xml:space="preserve"> 09.</w:t>
      </w:r>
      <w:r w:rsidRPr="00EF3428">
        <w:rPr>
          <w:b/>
          <w:color w:val="0070C0"/>
          <w:sz w:val="32"/>
          <w:szCs w:val="32"/>
        </w:rPr>
        <w:t xml:space="preserve"> – </w:t>
      </w:r>
      <w:r w:rsidR="00837DFF">
        <w:rPr>
          <w:b/>
          <w:color w:val="0070C0"/>
          <w:sz w:val="32"/>
          <w:szCs w:val="32"/>
        </w:rPr>
        <w:t>02</w:t>
      </w:r>
      <w:r w:rsidRPr="00EF3428">
        <w:rPr>
          <w:b/>
          <w:color w:val="0070C0"/>
          <w:sz w:val="32"/>
          <w:szCs w:val="32"/>
        </w:rPr>
        <w:t xml:space="preserve">. </w:t>
      </w:r>
      <w:r w:rsidR="00837DFF">
        <w:rPr>
          <w:b/>
          <w:color w:val="0070C0"/>
          <w:sz w:val="32"/>
          <w:szCs w:val="32"/>
        </w:rPr>
        <w:t>10.</w:t>
      </w:r>
      <w:r w:rsidRPr="00EF3428">
        <w:rPr>
          <w:b/>
          <w:color w:val="0070C0"/>
          <w:sz w:val="32"/>
          <w:szCs w:val="32"/>
        </w:rPr>
        <w:t xml:space="preserve"> 20</w:t>
      </w:r>
      <w:r w:rsidR="00EF3428" w:rsidRPr="00EF3428">
        <w:rPr>
          <w:b/>
          <w:color w:val="0070C0"/>
          <w:sz w:val="32"/>
          <w:szCs w:val="32"/>
        </w:rPr>
        <w:t>2</w:t>
      </w:r>
      <w:r w:rsidR="000856A5">
        <w:rPr>
          <w:b/>
          <w:color w:val="0070C0"/>
          <w:sz w:val="32"/>
          <w:szCs w:val="32"/>
        </w:rPr>
        <w:t>2</w:t>
      </w:r>
    </w:p>
    <w:p w14:paraId="06CFA43C" w14:textId="77777777" w:rsidR="0075705A" w:rsidRDefault="0075705A" w:rsidP="0075705A">
      <w:pPr>
        <w:spacing w:after="0" w:line="240" w:lineRule="auto"/>
        <w:jc w:val="center"/>
        <w:rPr>
          <w:b/>
          <w:color w:val="0070C0"/>
          <w:sz w:val="28"/>
          <w:szCs w:val="28"/>
        </w:rPr>
      </w:pPr>
    </w:p>
    <w:p w14:paraId="47E057B4" w14:textId="21555F82" w:rsidR="00872097" w:rsidRDefault="0090285F" w:rsidP="0075705A">
      <w:pPr>
        <w:spacing w:after="0"/>
      </w:pPr>
      <w:r>
        <w:t>Dvojtýždňová odborná prax v </w:t>
      </w:r>
      <w:r w:rsidR="00853FA9">
        <w:t>zahraničných</w:t>
      </w:r>
      <w:r>
        <w:t xml:space="preserve"> firmách</w:t>
      </w:r>
      <w:r w:rsidR="00172789">
        <w:t xml:space="preserve"> s činnosťou zamerania na IT a elektrotechnický sektor</w:t>
      </w:r>
      <w:r w:rsidR="00853FA9">
        <w:t>,</w:t>
      </w:r>
      <w:r>
        <w:t xml:space="preserve"> ktorú zabezpečila</w:t>
      </w:r>
      <w:r w:rsidR="000856A5">
        <w:t xml:space="preserve"> sprostredkovateľská organizácia</w:t>
      </w:r>
      <w:r>
        <w:t xml:space="preserve"> </w:t>
      </w:r>
      <w:r w:rsidR="000856A5" w:rsidRPr="00E45EBB">
        <w:rPr>
          <w:b/>
          <w:bCs/>
        </w:rPr>
        <w:t>SHIPCON LIMASSOL LIMITED</w:t>
      </w:r>
      <w:r w:rsidR="000856A5">
        <w:t xml:space="preserve"> </w:t>
      </w:r>
      <w:r w:rsidR="00872097">
        <w:t xml:space="preserve">sa uskutočnila v termíne </w:t>
      </w:r>
      <w:r w:rsidR="00872097" w:rsidRPr="00872097">
        <w:rPr>
          <w:b/>
          <w:bCs/>
        </w:rPr>
        <w:t>17. 09. 2022 – 02. 10. 2022</w:t>
      </w:r>
      <w:r w:rsidR="00872097">
        <w:rPr>
          <w:b/>
          <w:bCs/>
        </w:rPr>
        <w:t xml:space="preserve"> </w:t>
      </w:r>
      <w:r w:rsidR="00872097" w:rsidRPr="00853FA9">
        <w:rPr>
          <w:b/>
          <w:bCs/>
        </w:rPr>
        <w:t>pod vedením odborného pedagogického dozoru.</w:t>
      </w:r>
      <w:r w:rsidR="00872097">
        <w:t xml:space="preserve"> </w:t>
      </w:r>
    </w:p>
    <w:p w14:paraId="3003F4B8" w14:textId="17A9A2F1" w:rsidR="00347EFF" w:rsidRDefault="00347EFF" w:rsidP="00347EFF">
      <w:pPr>
        <w:spacing w:after="120" w:line="240" w:lineRule="auto"/>
        <w:jc w:val="both"/>
      </w:pPr>
      <w:r>
        <w:t>Zúčastnilo sa jej 10 vybraných žiakov 4. ročníka študijného odboru 2561 M informačné a sieťové technológie a študijného odboru 2675 M elektrotechnika. Žiaci boli vybraní podľa nasledovných kritérií: študijný priemer na polroku školského roka 2022/2023, správanie žiaka, prospech z odborných predmetov, aktivita a motivácia žiaka, odporučenie triednym učiteľom.</w:t>
      </w:r>
    </w:p>
    <w:p w14:paraId="4B89E1C2" w14:textId="77777777" w:rsidR="00347EFF" w:rsidRDefault="00347EFF" w:rsidP="0075705A">
      <w:pPr>
        <w:spacing w:after="0"/>
      </w:pPr>
    </w:p>
    <w:p w14:paraId="44E4F67C" w14:textId="5FE1EE0D" w:rsidR="00042437" w:rsidRDefault="00042437" w:rsidP="0083176F">
      <w:pPr>
        <w:spacing w:after="0" w:line="240" w:lineRule="auto"/>
        <w:ind w:left="720"/>
      </w:pPr>
    </w:p>
    <w:p w14:paraId="79765165" w14:textId="51351C60" w:rsidR="006810C0" w:rsidRDefault="006810C0" w:rsidP="006810C0">
      <w:pPr>
        <w:rPr>
          <w:b/>
          <w:bCs/>
          <w:color w:val="0070C0"/>
        </w:rPr>
      </w:pPr>
      <w:r w:rsidRPr="006810C0">
        <w:rPr>
          <w:b/>
          <w:bCs/>
          <w:color w:val="0070C0"/>
        </w:rPr>
        <w:t>Vybraní účastníci:</w:t>
      </w:r>
    </w:p>
    <w:p w14:paraId="5C9E9747" w14:textId="4F95E567" w:rsidR="006810C0" w:rsidRDefault="006810C0" w:rsidP="006810C0">
      <w:pPr>
        <w:pStyle w:val="Bezriadkovania"/>
        <w:numPr>
          <w:ilvl w:val="0"/>
          <w:numId w:val="5"/>
        </w:numPr>
        <w:jc w:val="both"/>
        <w:rPr>
          <w:rStyle w:val="st"/>
          <w:b/>
        </w:rPr>
      </w:pPr>
      <w:proofErr w:type="spellStart"/>
      <w:r>
        <w:rPr>
          <w:rStyle w:val="st"/>
          <w:b/>
        </w:rPr>
        <w:t>Bartaloš</w:t>
      </w:r>
      <w:proofErr w:type="spellEnd"/>
      <w:r>
        <w:rPr>
          <w:rStyle w:val="st"/>
          <w:b/>
        </w:rPr>
        <w:t xml:space="preserve"> Gabriel – IV. D/ELK</w:t>
      </w:r>
    </w:p>
    <w:p w14:paraId="4B1E710F" w14:textId="35C6485C" w:rsidR="006810C0" w:rsidRDefault="006810C0" w:rsidP="006810C0">
      <w:pPr>
        <w:pStyle w:val="Bezriadkovania"/>
        <w:numPr>
          <w:ilvl w:val="0"/>
          <w:numId w:val="5"/>
        </w:numPr>
        <w:jc w:val="both"/>
        <w:rPr>
          <w:rStyle w:val="st"/>
          <w:b/>
        </w:rPr>
      </w:pPr>
      <w:proofErr w:type="spellStart"/>
      <w:r>
        <w:rPr>
          <w:rStyle w:val="st"/>
          <w:b/>
        </w:rPr>
        <w:t>Biacovský</w:t>
      </w:r>
      <w:proofErr w:type="spellEnd"/>
      <w:r>
        <w:rPr>
          <w:rStyle w:val="st"/>
          <w:b/>
        </w:rPr>
        <w:t xml:space="preserve"> Martin – IV. D/IST</w:t>
      </w:r>
    </w:p>
    <w:p w14:paraId="69E4265C" w14:textId="7DA802D5" w:rsidR="006810C0" w:rsidRDefault="006810C0" w:rsidP="006810C0">
      <w:pPr>
        <w:pStyle w:val="Bezriadkovania"/>
        <w:numPr>
          <w:ilvl w:val="0"/>
          <w:numId w:val="5"/>
        </w:numPr>
        <w:jc w:val="both"/>
        <w:rPr>
          <w:rStyle w:val="st"/>
          <w:b/>
        </w:rPr>
      </w:pPr>
      <w:proofErr w:type="spellStart"/>
      <w:r>
        <w:rPr>
          <w:rStyle w:val="st"/>
          <w:b/>
        </w:rPr>
        <w:t>Bzdušek</w:t>
      </w:r>
      <w:proofErr w:type="spellEnd"/>
      <w:r>
        <w:rPr>
          <w:rStyle w:val="st"/>
          <w:b/>
        </w:rPr>
        <w:t xml:space="preserve"> Ján Michal – IV. C/IST</w:t>
      </w:r>
    </w:p>
    <w:p w14:paraId="70A0966C" w14:textId="0E4BA7CB" w:rsidR="006810C0" w:rsidRDefault="006810C0" w:rsidP="006810C0">
      <w:pPr>
        <w:pStyle w:val="Bezriadkovania"/>
        <w:numPr>
          <w:ilvl w:val="0"/>
          <w:numId w:val="5"/>
        </w:numPr>
        <w:jc w:val="both"/>
        <w:rPr>
          <w:rStyle w:val="st"/>
          <w:b/>
        </w:rPr>
      </w:pPr>
      <w:proofErr w:type="spellStart"/>
      <w:r>
        <w:rPr>
          <w:rStyle w:val="st"/>
          <w:b/>
        </w:rPr>
        <w:t>Csibrei</w:t>
      </w:r>
      <w:proofErr w:type="spellEnd"/>
      <w:r>
        <w:rPr>
          <w:rStyle w:val="st"/>
          <w:b/>
        </w:rPr>
        <w:t xml:space="preserve"> Roland – IV. B/IST</w:t>
      </w:r>
    </w:p>
    <w:p w14:paraId="5BB7A8DD" w14:textId="2D215A97" w:rsidR="006810C0" w:rsidRDefault="006810C0" w:rsidP="006810C0">
      <w:pPr>
        <w:pStyle w:val="Bezriadkovania"/>
        <w:numPr>
          <w:ilvl w:val="0"/>
          <w:numId w:val="5"/>
        </w:numPr>
        <w:jc w:val="both"/>
        <w:rPr>
          <w:rStyle w:val="st"/>
          <w:b/>
        </w:rPr>
      </w:pPr>
      <w:proofErr w:type="spellStart"/>
      <w:r>
        <w:rPr>
          <w:rStyle w:val="st"/>
          <w:b/>
        </w:rPr>
        <w:t>Danter</w:t>
      </w:r>
      <w:proofErr w:type="spellEnd"/>
      <w:r>
        <w:rPr>
          <w:rStyle w:val="st"/>
          <w:b/>
        </w:rPr>
        <w:t xml:space="preserve"> Samuel – IV. D/IST</w:t>
      </w:r>
    </w:p>
    <w:p w14:paraId="2FD61B66" w14:textId="5863BC4B" w:rsidR="006810C0" w:rsidRDefault="006810C0" w:rsidP="006810C0">
      <w:pPr>
        <w:pStyle w:val="Bezriadkovania"/>
        <w:numPr>
          <w:ilvl w:val="0"/>
          <w:numId w:val="5"/>
        </w:numPr>
        <w:jc w:val="both"/>
        <w:rPr>
          <w:rStyle w:val="st"/>
          <w:b/>
        </w:rPr>
      </w:pPr>
      <w:r>
        <w:rPr>
          <w:rStyle w:val="st"/>
          <w:b/>
        </w:rPr>
        <w:t>Kompas Maximilián – IV. B/IST</w:t>
      </w:r>
    </w:p>
    <w:p w14:paraId="43E5EE39" w14:textId="1CE8F79C" w:rsidR="006810C0" w:rsidRDefault="006810C0" w:rsidP="006810C0">
      <w:pPr>
        <w:pStyle w:val="Bezriadkovania"/>
        <w:numPr>
          <w:ilvl w:val="0"/>
          <w:numId w:val="5"/>
        </w:numPr>
        <w:jc w:val="both"/>
        <w:rPr>
          <w:rStyle w:val="st"/>
          <w:b/>
        </w:rPr>
      </w:pPr>
      <w:r>
        <w:rPr>
          <w:rStyle w:val="st"/>
          <w:b/>
        </w:rPr>
        <w:t>Kubiš Martin – IV. D/IST</w:t>
      </w:r>
    </w:p>
    <w:p w14:paraId="66F0D633" w14:textId="6330A895" w:rsidR="006810C0" w:rsidRDefault="006810C0" w:rsidP="006810C0">
      <w:pPr>
        <w:pStyle w:val="Bezriadkovania"/>
        <w:numPr>
          <w:ilvl w:val="0"/>
          <w:numId w:val="5"/>
        </w:numPr>
        <w:jc w:val="both"/>
        <w:rPr>
          <w:rStyle w:val="st"/>
          <w:b/>
        </w:rPr>
      </w:pPr>
      <w:r>
        <w:rPr>
          <w:rStyle w:val="st"/>
          <w:b/>
        </w:rPr>
        <w:t>Moravčík Matúš – IV. E/ELK</w:t>
      </w:r>
    </w:p>
    <w:p w14:paraId="40564608" w14:textId="2FA6119C" w:rsidR="006810C0" w:rsidRDefault="006810C0" w:rsidP="006810C0">
      <w:pPr>
        <w:pStyle w:val="Bezriadkovania"/>
        <w:numPr>
          <w:ilvl w:val="0"/>
          <w:numId w:val="5"/>
        </w:numPr>
        <w:jc w:val="both"/>
        <w:rPr>
          <w:rStyle w:val="st"/>
          <w:b/>
        </w:rPr>
      </w:pPr>
      <w:proofErr w:type="spellStart"/>
      <w:r>
        <w:rPr>
          <w:rStyle w:val="st"/>
          <w:b/>
        </w:rPr>
        <w:t>Morvay</w:t>
      </w:r>
      <w:proofErr w:type="spellEnd"/>
      <w:r>
        <w:rPr>
          <w:rStyle w:val="st"/>
          <w:b/>
        </w:rPr>
        <w:t xml:space="preserve"> Adam – IV. A/IST</w:t>
      </w:r>
    </w:p>
    <w:p w14:paraId="34146FBC" w14:textId="6D5DAF5D" w:rsidR="00925FB3" w:rsidRDefault="006810C0" w:rsidP="00925FB3">
      <w:pPr>
        <w:pStyle w:val="Bezriadkovania"/>
        <w:numPr>
          <w:ilvl w:val="0"/>
          <w:numId w:val="5"/>
        </w:numPr>
        <w:jc w:val="both"/>
        <w:rPr>
          <w:rStyle w:val="st"/>
          <w:b/>
        </w:rPr>
      </w:pPr>
      <w:proofErr w:type="spellStart"/>
      <w:r>
        <w:rPr>
          <w:rStyle w:val="st"/>
          <w:b/>
        </w:rPr>
        <w:t>Rušin</w:t>
      </w:r>
      <w:proofErr w:type="spellEnd"/>
      <w:r>
        <w:rPr>
          <w:rStyle w:val="st"/>
          <w:b/>
        </w:rPr>
        <w:t xml:space="preserve"> Krištof – IV. A/IST</w:t>
      </w:r>
    </w:p>
    <w:p w14:paraId="3E1D69D0" w14:textId="35CC2BFF" w:rsidR="00925FB3" w:rsidRDefault="00925FB3" w:rsidP="00925FB3">
      <w:pPr>
        <w:pStyle w:val="Bezriadkovania"/>
        <w:jc w:val="both"/>
        <w:rPr>
          <w:b/>
        </w:rPr>
      </w:pPr>
    </w:p>
    <w:p w14:paraId="1B0AFBAE" w14:textId="570D1AF8" w:rsidR="00A44D44" w:rsidRPr="00A44D44" w:rsidRDefault="00A44D44" w:rsidP="00A44D44">
      <w:pPr>
        <w:rPr>
          <w:b/>
          <w:bCs/>
        </w:rPr>
      </w:pPr>
      <w:r>
        <w:rPr>
          <w:b/>
          <w:bCs/>
          <w:color w:val="0070C0"/>
        </w:rPr>
        <w:t>Sprevádzajúca osoba</w:t>
      </w:r>
      <w:r w:rsidRPr="006810C0">
        <w:rPr>
          <w:b/>
          <w:bCs/>
          <w:color w:val="0070C0"/>
        </w:rPr>
        <w:t>:</w:t>
      </w:r>
      <w:r>
        <w:rPr>
          <w:b/>
          <w:bCs/>
          <w:color w:val="0070C0"/>
        </w:rPr>
        <w:t xml:space="preserve"> </w:t>
      </w:r>
      <w:r w:rsidRPr="00A44D44">
        <w:rPr>
          <w:b/>
          <w:bCs/>
        </w:rPr>
        <w:t>RNDr. Miloš Vojtek</w:t>
      </w:r>
    </w:p>
    <w:p w14:paraId="1ED21D1B" w14:textId="544F501A" w:rsidR="00347EFF" w:rsidRDefault="00347EFF" w:rsidP="00347EFF">
      <w:pPr>
        <w:spacing w:after="120" w:line="240" w:lineRule="auto"/>
        <w:jc w:val="both"/>
      </w:pPr>
      <w:r>
        <w:t xml:space="preserve">Žiaci boli na mobilitu pripravovaní na pravidelných stretnutiach s organizátormi stáže. Žiaci pracovali v 2 firmách (obe v </w:t>
      </w:r>
      <w:proofErr w:type="spellStart"/>
      <w:r>
        <w:t>Limassole</w:t>
      </w:r>
      <w:proofErr w:type="spellEnd"/>
      <w:r>
        <w:t xml:space="preserve">) pod odborným vedením lektorov – zamestnancov firiem. Účastníci získali vedomosti, zručnosti a profesionálne kompetencie s ohľadom na potreby zamestnávateľských organizácií v EÚ. Odborná prax bola zameraná na oblasť sieťových informačných technológií (8 žiakov) a oblasť elektrotechniky (2 žiaci) </w:t>
      </w:r>
      <w:r w:rsidR="006E0D14">
        <w:t>– elektroinštaláci</w:t>
      </w:r>
      <w:r w:rsidR="00E20CA6">
        <w:t>e</w:t>
      </w:r>
      <w:r w:rsidR="006E0D14">
        <w:t xml:space="preserve">, </w:t>
      </w:r>
      <w:r>
        <w:t>priemyseln</w:t>
      </w:r>
      <w:r w:rsidR="006E0D14">
        <w:t>á</w:t>
      </w:r>
      <w:r>
        <w:t xml:space="preserve"> automatizá</w:t>
      </w:r>
      <w:r w:rsidR="006E0D14">
        <w:t>cia.</w:t>
      </w:r>
    </w:p>
    <w:p w14:paraId="74C0946C" w14:textId="0A9BBB0A" w:rsidR="00A44D44" w:rsidRDefault="00A44D44" w:rsidP="00A44D44"/>
    <w:p w14:paraId="2A4B2B1C" w14:textId="77777777" w:rsidR="00C14025" w:rsidRDefault="00C14025" w:rsidP="00C14025">
      <w:pPr>
        <w:spacing w:after="12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Hodnotenie a overenie získaných odborných kompetencií: </w:t>
      </w:r>
    </w:p>
    <w:p w14:paraId="20C1ADDC" w14:textId="48C7FA31" w:rsidR="00C14025" w:rsidRDefault="00C14025" w:rsidP="00C14025">
      <w:pPr>
        <w:spacing w:after="120" w:line="240" w:lineRule="auto"/>
        <w:jc w:val="both"/>
      </w:pPr>
      <w:r>
        <w:t xml:space="preserve">Lektori vo firmách ohodnotili vedomosti a zručnosti účastníkov v dokumente </w:t>
      </w:r>
      <w:r>
        <w:rPr>
          <w:b/>
          <w:bCs/>
        </w:rPr>
        <w:t>Monitorovanie a hodnotenie účastníka odbornej praxe</w:t>
      </w:r>
      <w:r>
        <w:t xml:space="preserve">. Sprevádzajúca osoba navrhla na základe hodnotenia lektorov vo firmách hodnotenie, ktoré zapísali do dokumentu </w:t>
      </w:r>
      <w:r>
        <w:rPr>
          <w:b/>
          <w:bCs/>
        </w:rPr>
        <w:t>Záznam o uznávaní vzdelávacích výstupov medzinárodných žiackych mobilít</w:t>
      </w:r>
      <w:r>
        <w:t xml:space="preserve">. Hodnotenie sa prenieslo a zohľadnilo v predmete </w:t>
      </w:r>
      <w:r>
        <w:rPr>
          <w:b/>
          <w:bCs/>
        </w:rPr>
        <w:t>prax</w:t>
      </w:r>
      <w:r>
        <w:t>.</w:t>
      </w:r>
    </w:p>
    <w:p w14:paraId="41379ED9" w14:textId="40065EBF" w:rsidR="00C14025" w:rsidRDefault="00C14025" w:rsidP="00C14025">
      <w:pPr>
        <w:spacing w:after="120" w:line="240" w:lineRule="auto"/>
        <w:jc w:val="both"/>
      </w:pPr>
      <w:r>
        <w:lastRenderedPageBreak/>
        <w:t xml:space="preserve">Absolvovaná odborná prax bola žiakom potvrdená v medzinárodnom certifikáte </w:t>
      </w:r>
      <w:proofErr w:type="spellStart"/>
      <w:r>
        <w:rPr>
          <w:b/>
          <w:bCs/>
        </w:rPr>
        <w:t>Europass</w:t>
      </w:r>
      <w:proofErr w:type="spellEnd"/>
      <w:r>
        <w:rPr>
          <w:b/>
          <w:bCs/>
        </w:rPr>
        <w:t xml:space="preserve"> Mobilita</w:t>
      </w:r>
      <w:r>
        <w:t xml:space="preserve"> a v </w:t>
      </w:r>
      <w:r>
        <w:rPr>
          <w:b/>
          <w:bCs/>
        </w:rPr>
        <w:t>Certifikáte o absolvovaní odbornej praxe</w:t>
      </w:r>
      <w:r>
        <w:t xml:space="preserve">. </w:t>
      </w:r>
    </w:p>
    <w:p w14:paraId="0DD5C114" w14:textId="36DC5504" w:rsidR="00C14025" w:rsidRDefault="00C14025" w:rsidP="00C14025">
      <w:pPr>
        <w:spacing w:after="120" w:line="240" w:lineRule="auto"/>
        <w:jc w:val="both"/>
      </w:pPr>
      <w:r>
        <w:t xml:space="preserve">Účastníci si zlepšili svoju sociálnu a profesionálnu komunikáciu v cudzom jazyku. Po skončení pracovnej doby a počas víkendov boli aktivity zamerané na spoznávanie kultúrnych a technických pamiatok v meste </w:t>
      </w:r>
      <w:proofErr w:type="spellStart"/>
      <w:r>
        <w:t>Limassol</w:t>
      </w:r>
      <w:proofErr w:type="spellEnd"/>
      <w:r>
        <w:t xml:space="preserve"> a v jeho okolí.</w:t>
      </w:r>
    </w:p>
    <w:p w14:paraId="3B0A54AB" w14:textId="77777777" w:rsidR="005868AF" w:rsidRDefault="005868AF" w:rsidP="00C14025">
      <w:pPr>
        <w:spacing w:after="120" w:line="240" w:lineRule="auto"/>
        <w:jc w:val="both"/>
      </w:pPr>
    </w:p>
    <w:p w14:paraId="5C5CD25D" w14:textId="3E75C9A6" w:rsidR="00C14025" w:rsidRDefault="00105C61" w:rsidP="00C14025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47C5B6FA" wp14:editId="3BD3F206">
            <wp:extent cx="5760720" cy="3839845"/>
            <wp:effectExtent l="0" t="0" r="0" b="8255"/>
            <wp:docPr id="1462089831" name="Obrázok 2" descr="Obrázok, na ktorom je ošatenie, osoba, ľudská tvár, obuv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089831" name="Obrázok 2" descr="Obrázok, na ktorom je ošatenie, osoba, ľudská tvár, obuv&#10;&#10;Automaticky generovaný popi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F192B" w14:textId="5BAF22C5" w:rsidR="00C14025" w:rsidRDefault="00C14025" w:rsidP="00C14025">
      <w:pPr>
        <w:spacing w:after="120" w:line="240" w:lineRule="auto"/>
        <w:jc w:val="both"/>
      </w:pPr>
      <w:r>
        <w:t>Realizáciou projektu sme dosiahli vytýčené ciele – absolvovaním odbornej praxe spájať teóriu s praxou, zvýšiť odborné kompetencie účastníkov zahraničnej stáže v oblast</w:t>
      </w:r>
      <w:r w:rsidR="00883A92">
        <w:t>iach</w:t>
      </w:r>
      <w:r>
        <w:t xml:space="preserve"> IKT</w:t>
      </w:r>
      <w:r w:rsidR="00883A92">
        <w:t xml:space="preserve"> a </w:t>
      </w:r>
      <w:r w:rsidR="00E20CA6">
        <w:t>e</w:t>
      </w:r>
      <w:r w:rsidR="00883A92">
        <w:t>lektrotechniky</w:t>
      </w:r>
      <w:r>
        <w:t xml:space="preserve"> a  zlepšiť možnosť ich uplatnenia sa v ďalšom štúdiu a praxi.</w:t>
      </w:r>
    </w:p>
    <w:p w14:paraId="15EE87BF" w14:textId="77777777" w:rsidR="00C14025" w:rsidRDefault="00C14025" w:rsidP="00A44D44"/>
    <w:sectPr w:rsidR="00C14025" w:rsidSect="006F1C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BBF5" w14:textId="77777777" w:rsidR="009E2977" w:rsidRDefault="009E2977" w:rsidP="00212DA5">
      <w:pPr>
        <w:spacing w:after="0" w:line="240" w:lineRule="auto"/>
      </w:pPr>
      <w:r>
        <w:separator/>
      </w:r>
    </w:p>
  </w:endnote>
  <w:endnote w:type="continuationSeparator" w:id="0">
    <w:p w14:paraId="1054608A" w14:textId="77777777" w:rsidR="009E2977" w:rsidRDefault="009E2977" w:rsidP="0021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D670" w14:textId="77777777" w:rsidR="009E2977" w:rsidRDefault="009E2977" w:rsidP="00212DA5">
      <w:pPr>
        <w:spacing w:after="0" w:line="240" w:lineRule="auto"/>
      </w:pPr>
      <w:r>
        <w:separator/>
      </w:r>
    </w:p>
  </w:footnote>
  <w:footnote w:type="continuationSeparator" w:id="0">
    <w:p w14:paraId="5F384E66" w14:textId="77777777" w:rsidR="009E2977" w:rsidRDefault="009E2977" w:rsidP="00212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6D49"/>
    <w:multiLevelType w:val="hybridMultilevel"/>
    <w:tmpl w:val="46FA5F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3277E"/>
    <w:multiLevelType w:val="hybridMultilevel"/>
    <w:tmpl w:val="ABCAE0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02C06"/>
    <w:multiLevelType w:val="hybridMultilevel"/>
    <w:tmpl w:val="23168750"/>
    <w:lvl w:ilvl="0" w:tplc="CC206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154B5"/>
    <w:multiLevelType w:val="hybridMultilevel"/>
    <w:tmpl w:val="5D724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A270C"/>
    <w:multiLevelType w:val="hybridMultilevel"/>
    <w:tmpl w:val="46EE7F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619991">
    <w:abstractNumId w:val="1"/>
  </w:num>
  <w:num w:numId="2" w16cid:durableId="305008481">
    <w:abstractNumId w:val="0"/>
  </w:num>
  <w:num w:numId="3" w16cid:durableId="92090500">
    <w:abstractNumId w:val="3"/>
  </w:num>
  <w:num w:numId="4" w16cid:durableId="1961841436">
    <w:abstractNumId w:val="4"/>
  </w:num>
  <w:num w:numId="5" w16cid:durableId="1827819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EB"/>
    <w:rsid w:val="000167A8"/>
    <w:rsid w:val="00042437"/>
    <w:rsid w:val="00072D7D"/>
    <w:rsid w:val="000856A5"/>
    <w:rsid w:val="000F3E8C"/>
    <w:rsid w:val="00105C61"/>
    <w:rsid w:val="00150FD4"/>
    <w:rsid w:val="00172789"/>
    <w:rsid w:val="001759D1"/>
    <w:rsid w:val="001A457A"/>
    <w:rsid w:val="00212DA5"/>
    <w:rsid w:val="00251B78"/>
    <w:rsid w:val="00253418"/>
    <w:rsid w:val="00283096"/>
    <w:rsid w:val="002D2471"/>
    <w:rsid w:val="00347EFF"/>
    <w:rsid w:val="0043586C"/>
    <w:rsid w:val="00466E23"/>
    <w:rsid w:val="00522FB3"/>
    <w:rsid w:val="005868AF"/>
    <w:rsid w:val="00591635"/>
    <w:rsid w:val="005F2089"/>
    <w:rsid w:val="00631FFA"/>
    <w:rsid w:val="006810C0"/>
    <w:rsid w:val="006C5C54"/>
    <w:rsid w:val="006C7EEB"/>
    <w:rsid w:val="006D2AFD"/>
    <w:rsid w:val="006E0D14"/>
    <w:rsid w:val="006F1585"/>
    <w:rsid w:val="006F1CBA"/>
    <w:rsid w:val="00722F1C"/>
    <w:rsid w:val="007420B8"/>
    <w:rsid w:val="00745904"/>
    <w:rsid w:val="0075705A"/>
    <w:rsid w:val="00767C33"/>
    <w:rsid w:val="007F7E5E"/>
    <w:rsid w:val="0083176F"/>
    <w:rsid w:val="00837DFF"/>
    <w:rsid w:val="00853FA9"/>
    <w:rsid w:val="00854ADA"/>
    <w:rsid w:val="00872097"/>
    <w:rsid w:val="00883A92"/>
    <w:rsid w:val="00887447"/>
    <w:rsid w:val="008B32E3"/>
    <w:rsid w:val="0090285F"/>
    <w:rsid w:val="00925FB3"/>
    <w:rsid w:val="00956F7B"/>
    <w:rsid w:val="009A46E6"/>
    <w:rsid w:val="009B46EB"/>
    <w:rsid w:val="009E2977"/>
    <w:rsid w:val="00A44D44"/>
    <w:rsid w:val="00A90E87"/>
    <w:rsid w:val="00B01712"/>
    <w:rsid w:val="00B923E7"/>
    <w:rsid w:val="00BB288C"/>
    <w:rsid w:val="00BC7448"/>
    <w:rsid w:val="00BE3BA9"/>
    <w:rsid w:val="00BE4A9B"/>
    <w:rsid w:val="00C14025"/>
    <w:rsid w:val="00C677B1"/>
    <w:rsid w:val="00C91C11"/>
    <w:rsid w:val="00CA0509"/>
    <w:rsid w:val="00CA71AC"/>
    <w:rsid w:val="00CF4315"/>
    <w:rsid w:val="00D65AE9"/>
    <w:rsid w:val="00D84F7D"/>
    <w:rsid w:val="00D97B5E"/>
    <w:rsid w:val="00E20CA6"/>
    <w:rsid w:val="00E34EFF"/>
    <w:rsid w:val="00E45EBB"/>
    <w:rsid w:val="00E5354E"/>
    <w:rsid w:val="00E62A6A"/>
    <w:rsid w:val="00E63276"/>
    <w:rsid w:val="00E85010"/>
    <w:rsid w:val="00ED0ECF"/>
    <w:rsid w:val="00EF3428"/>
    <w:rsid w:val="00F00428"/>
    <w:rsid w:val="00F05EF9"/>
    <w:rsid w:val="00F43925"/>
    <w:rsid w:val="00F8441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2508"/>
  <w15:docId w15:val="{734B9848-DE9B-4916-8E5E-85E9B242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30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46E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66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E4A9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1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2DA5"/>
  </w:style>
  <w:style w:type="paragraph" w:styleId="Pta">
    <w:name w:val="footer"/>
    <w:basedOn w:val="Normlny"/>
    <w:link w:val="PtaChar"/>
    <w:uiPriority w:val="99"/>
    <w:unhideWhenUsed/>
    <w:rsid w:val="0021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2DA5"/>
  </w:style>
  <w:style w:type="paragraph" w:styleId="Bezriadkovania">
    <w:name w:val="No Spacing"/>
    <w:uiPriority w:val="1"/>
    <w:qFormat/>
    <w:rsid w:val="00CA0509"/>
    <w:pPr>
      <w:spacing w:after="0" w:line="240" w:lineRule="auto"/>
    </w:pPr>
  </w:style>
  <w:style w:type="paragraph" w:customStyle="1" w:styleId="xxmsonormal">
    <w:name w:val="x_xmsonormal"/>
    <w:basedOn w:val="Normlny"/>
    <w:rsid w:val="00F4392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msonormal">
    <w:name w:val="x_msonormal"/>
    <w:basedOn w:val="Normlny"/>
    <w:rsid w:val="00F43925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st">
    <w:name w:val="st"/>
    <w:basedOn w:val="Predvolenpsmoodseku"/>
    <w:rsid w:val="0068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spse1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brychtova</dc:creator>
  <cp:lastModifiedBy>Brychtová Alena</cp:lastModifiedBy>
  <cp:revision>3</cp:revision>
  <dcterms:created xsi:type="dcterms:W3CDTF">2023-06-19T06:37:00Z</dcterms:created>
  <dcterms:modified xsi:type="dcterms:W3CDTF">2023-06-19T18:14:00Z</dcterms:modified>
</cp:coreProperties>
</file>