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03A6D" w14:textId="53A2812B" w:rsidR="009B46EB" w:rsidRDefault="00212DA5" w:rsidP="005108BB">
      <w:pPr>
        <w:spacing w:after="120"/>
        <w:jc w:val="center"/>
      </w:pPr>
      <w:r w:rsidRPr="009B46EB">
        <w:rPr>
          <w:noProof/>
        </w:rPr>
        <w:drawing>
          <wp:inline distT="0" distB="0" distL="0" distR="0" wp14:anchorId="1C42217F" wp14:editId="17FB2FB5">
            <wp:extent cx="3619500" cy="873393"/>
            <wp:effectExtent l="0" t="0" r="0" b="3175"/>
            <wp:docPr id="3" name="Obrázok 1" descr="https://www.iuventa.sk/files/img/informacne%20dni%20erasmus/erasmus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uventa.sk/files/img/informacne%20dni%20erasmus/erasmus%20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839" cy="87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D6BE1F" w14:textId="5B5FBB1C" w:rsidR="000856A5" w:rsidRDefault="003A12C0" w:rsidP="00EF3428">
      <w:pPr>
        <w:spacing w:after="12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KA 102 – Mobilita učiacich sa a zamestnancov v OVP, program Erasmus+ 2020</w:t>
      </w:r>
    </w:p>
    <w:p w14:paraId="5DDE628E" w14:textId="0299FE63" w:rsidR="00EF3428" w:rsidRDefault="00EF3428" w:rsidP="003A12C0">
      <w:pPr>
        <w:spacing w:after="120" w:line="240" w:lineRule="auto"/>
        <w:jc w:val="center"/>
        <w:rPr>
          <w:b/>
          <w:color w:val="0070C0"/>
          <w:sz w:val="32"/>
          <w:szCs w:val="32"/>
        </w:rPr>
      </w:pPr>
      <w:r w:rsidRPr="00466E23">
        <w:rPr>
          <w:b/>
          <w:color w:val="FF0000"/>
          <w:sz w:val="28"/>
          <w:szCs w:val="28"/>
        </w:rPr>
        <w:t xml:space="preserve"> </w:t>
      </w:r>
      <w:r w:rsidRPr="003A12C0">
        <w:rPr>
          <w:b/>
          <w:color w:val="0070C0"/>
          <w:sz w:val="32"/>
          <w:szCs w:val="32"/>
        </w:rPr>
        <w:t>„</w:t>
      </w:r>
      <w:r w:rsidR="00212DA5" w:rsidRPr="003A12C0">
        <w:rPr>
          <w:b/>
          <w:color w:val="0070C0"/>
          <w:sz w:val="32"/>
          <w:szCs w:val="32"/>
        </w:rPr>
        <w:t>Nové skúsenosti</w:t>
      </w:r>
      <w:r w:rsidRPr="003A12C0">
        <w:rPr>
          <w:b/>
          <w:color w:val="0070C0"/>
          <w:sz w:val="32"/>
          <w:szCs w:val="32"/>
        </w:rPr>
        <w:t>“</w:t>
      </w:r>
    </w:p>
    <w:p w14:paraId="64CF8751" w14:textId="08872DE2" w:rsidR="00950CF6" w:rsidRPr="00B27C3A" w:rsidRDefault="00950CF6" w:rsidP="003A12C0">
      <w:pPr>
        <w:spacing w:after="120" w:line="240" w:lineRule="auto"/>
        <w:jc w:val="center"/>
        <w:rPr>
          <w:b/>
          <w:sz w:val="32"/>
          <w:szCs w:val="32"/>
        </w:rPr>
      </w:pPr>
      <w:r w:rsidRPr="00FD582E">
        <w:rPr>
          <w:b/>
          <w:sz w:val="28"/>
          <w:szCs w:val="28"/>
        </w:rPr>
        <w:t>číslo 2020-1-SK01-KA102-078074</w:t>
      </w:r>
    </w:p>
    <w:p w14:paraId="07C8717D" w14:textId="0B5B6B12" w:rsidR="0075705A" w:rsidRPr="00EF3428" w:rsidRDefault="004B47B1" w:rsidP="0075705A">
      <w:pPr>
        <w:spacing w:after="0" w:line="240" w:lineRule="auto"/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Odborná stáž v SOŠ a SOU </w:t>
      </w:r>
      <w:proofErr w:type="spellStart"/>
      <w:r>
        <w:rPr>
          <w:b/>
          <w:color w:val="0070C0"/>
          <w:sz w:val="32"/>
          <w:szCs w:val="32"/>
        </w:rPr>
        <w:t>Kralupy</w:t>
      </w:r>
      <w:proofErr w:type="spellEnd"/>
      <w:r>
        <w:rPr>
          <w:b/>
          <w:color w:val="0070C0"/>
          <w:sz w:val="32"/>
          <w:szCs w:val="32"/>
        </w:rPr>
        <w:t xml:space="preserve"> nad Vltavou </w:t>
      </w:r>
    </w:p>
    <w:p w14:paraId="2FB67C69" w14:textId="64304689" w:rsidR="0075705A" w:rsidRPr="006D2AFD" w:rsidRDefault="0075705A" w:rsidP="0075705A">
      <w:pPr>
        <w:spacing w:after="0" w:line="240" w:lineRule="auto"/>
        <w:jc w:val="center"/>
        <w:rPr>
          <w:b/>
          <w:color w:val="0070C0"/>
          <w:sz w:val="32"/>
          <w:szCs w:val="32"/>
        </w:rPr>
      </w:pPr>
      <w:r w:rsidRPr="00325852">
        <w:rPr>
          <w:b/>
          <w:color w:val="0070C0"/>
          <w:sz w:val="32"/>
          <w:szCs w:val="32"/>
        </w:rPr>
        <w:t xml:space="preserve">Termín: </w:t>
      </w:r>
      <w:r w:rsidR="00C57412" w:rsidRPr="00325852">
        <w:rPr>
          <w:b/>
          <w:color w:val="0070C0"/>
          <w:sz w:val="32"/>
          <w:szCs w:val="32"/>
        </w:rPr>
        <w:t>5</w:t>
      </w:r>
      <w:r w:rsidRPr="00325852">
        <w:rPr>
          <w:b/>
          <w:color w:val="0070C0"/>
          <w:sz w:val="32"/>
          <w:szCs w:val="32"/>
        </w:rPr>
        <w:t xml:space="preserve">. – </w:t>
      </w:r>
      <w:r w:rsidR="00C57412" w:rsidRPr="00325852">
        <w:rPr>
          <w:b/>
          <w:color w:val="0070C0"/>
          <w:sz w:val="32"/>
          <w:szCs w:val="32"/>
        </w:rPr>
        <w:t>18</w:t>
      </w:r>
      <w:r w:rsidRPr="00325852">
        <w:rPr>
          <w:b/>
          <w:color w:val="0070C0"/>
          <w:sz w:val="32"/>
          <w:szCs w:val="32"/>
        </w:rPr>
        <w:t xml:space="preserve">. </w:t>
      </w:r>
      <w:r w:rsidR="004B47B1" w:rsidRPr="00325852">
        <w:rPr>
          <w:b/>
          <w:color w:val="0070C0"/>
          <w:sz w:val="32"/>
          <w:szCs w:val="32"/>
        </w:rPr>
        <w:t>jún</w:t>
      </w:r>
      <w:r w:rsidRPr="00325852">
        <w:rPr>
          <w:b/>
          <w:color w:val="0070C0"/>
          <w:sz w:val="32"/>
          <w:szCs w:val="32"/>
        </w:rPr>
        <w:t xml:space="preserve"> 20</w:t>
      </w:r>
      <w:r w:rsidR="00EF3428" w:rsidRPr="00325852">
        <w:rPr>
          <w:b/>
          <w:color w:val="0070C0"/>
          <w:sz w:val="32"/>
          <w:szCs w:val="32"/>
        </w:rPr>
        <w:t>2</w:t>
      </w:r>
      <w:r w:rsidR="000856A5" w:rsidRPr="00325852">
        <w:rPr>
          <w:b/>
          <w:color w:val="0070C0"/>
          <w:sz w:val="32"/>
          <w:szCs w:val="32"/>
        </w:rPr>
        <w:t>2</w:t>
      </w:r>
    </w:p>
    <w:p w14:paraId="06CFA43C" w14:textId="77777777" w:rsidR="0075705A" w:rsidRDefault="0075705A" w:rsidP="0075705A">
      <w:pPr>
        <w:spacing w:after="0" w:line="240" w:lineRule="auto"/>
        <w:jc w:val="center"/>
        <w:rPr>
          <w:b/>
          <w:color w:val="0070C0"/>
          <w:sz w:val="28"/>
          <w:szCs w:val="28"/>
        </w:rPr>
      </w:pPr>
    </w:p>
    <w:p w14:paraId="4460DB0C" w14:textId="58CA3E3A" w:rsidR="004B47B1" w:rsidRDefault="004B47B1" w:rsidP="006E512D">
      <w:pPr>
        <w:spacing w:after="0" w:line="240" w:lineRule="auto"/>
        <w:jc w:val="both"/>
      </w:pPr>
      <w:bookmarkStart w:id="0" w:name="_Hlk134001938"/>
      <w:r>
        <w:t xml:space="preserve">Dvojtýždňová odborná stáž v partnerskej škole </w:t>
      </w:r>
      <w:proofErr w:type="spellStart"/>
      <w:r>
        <w:rPr>
          <w:b/>
          <w:color w:val="17365D" w:themeColor="text2" w:themeShade="BF"/>
        </w:rPr>
        <w:t>Střední</w:t>
      </w:r>
      <w:proofErr w:type="spellEnd"/>
      <w:r>
        <w:rPr>
          <w:b/>
          <w:color w:val="17365D" w:themeColor="text2" w:themeShade="BF"/>
        </w:rPr>
        <w:t xml:space="preserve"> odborná škola a </w:t>
      </w:r>
      <w:proofErr w:type="spellStart"/>
      <w:r>
        <w:rPr>
          <w:b/>
          <w:color w:val="17365D" w:themeColor="text2" w:themeShade="BF"/>
        </w:rPr>
        <w:t>Střední</w:t>
      </w:r>
      <w:proofErr w:type="spellEnd"/>
      <w:r>
        <w:rPr>
          <w:b/>
          <w:color w:val="17365D" w:themeColor="text2" w:themeShade="BF"/>
        </w:rPr>
        <w:t xml:space="preserve"> odborné </w:t>
      </w:r>
      <w:proofErr w:type="spellStart"/>
      <w:r>
        <w:rPr>
          <w:b/>
          <w:color w:val="17365D" w:themeColor="text2" w:themeShade="BF"/>
        </w:rPr>
        <w:t>učiliště</w:t>
      </w:r>
      <w:proofErr w:type="spellEnd"/>
      <w:r>
        <w:rPr>
          <w:b/>
          <w:color w:val="17365D" w:themeColor="text2" w:themeShade="BF"/>
        </w:rPr>
        <w:t xml:space="preserve">, Cesta </w:t>
      </w:r>
      <w:proofErr w:type="spellStart"/>
      <w:r>
        <w:rPr>
          <w:b/>
          <w:color w:val="17365D" w:themeColor="text2" w:themeShade="BF"/>
        </w:rPr>
        <w:t>brigádníků</w:t>
      </w:r>
      <w:proofErr w:type="spellEnd"/>
      <w:r>
        <w:rPr>
          <w:b/>
          <w:color w:val="17365D" w:themeColor="text2" w:themeShade="BF"/>
        </w:rPr>
        <w:t xml:space="preserve"> 693,  </w:t>
      </w:r>
      <w:proofErr w:type="spellStart"/>
      <w:r>
        <w:rPr>
          <w:b/>
          <w:color w:val="17365D" w:themeColor="text2" w:themeShade="BF"/>
        </w:rPr>
        <w:t>Kralupy</w:t>
      </w:r>
      <w:proofErr w:type="spellEnd"/>
      <w:r>
        <w:rPr>
          <w:b/>
          <w:color w:val="17365D" w:themeColor="text2" w:themeShade="BF"/>
        </w:rPr>
        <w:t xml:space="preserve"> nad Vltavou,</w:t>
      </w:r>
      <w:r>
        <w:t xml:space="preserve"> </w:t>
      </w:r>
      <w:r>
        <w:rPr>
          <w:b/>
          <w:color w:val="17365D" w:themeColor="text2" w:themeShade="BF"/>
        </w:rPr>
        <w:t>Česká republika</w:t>
      </w:r>
      <w:r w:rsidR="00325852">
        <w:rPr>
          <w:b/>
          <w:color w:val="17365D" w:themeColor="text2" w:themeShade="BF"/>
        </w:rPr>
        <w:t xml:space="preserve"> sa uskutočnila 5. – 18. júna 2022 pod vedením odborného pedagogického dozoru.</w:t>
      </w:r>
      <w:r>
        <w:t xml:space="preserve"> </w:t>
      </w:r>
      <w:r w:rsidR="003A12C0">
        <w:t>Zúčastnilo sa jej 6 vybraných žiakov 2. ročníka študijného odboru 2561 M informačné a sieťové technológie. Žiaci boli vybraní podľa nasledovných kritérií: študijný priemer na polroku školského roka 2021/2022, správanie žiaka, prospech z odborných predmetov, aktivita a motivácia žiaka, odporučenie triednym učiteľom.</w:t>
      </w:r>
    </w:p>
    <w:bookmarkEnd w:id="0"/>
    <w:p w14:paraId="72BBBFB5" w14:textId="77777777" w:rsidR="00467342" w:rsidRDefault="00467342" w:rsidP="00CF4315">
      <w:pPr>
        <w:spacing w:after="0" w:line="240" w:lineRule="auto"/>
        <w:rPr>
          <w:b/>
          <w:bCs/>
          <w:color w:val="0070C0"/>
        </w:rPr>
      </w:pPr>
    </w:p>
    <w:p w14:paraId="3B2D1A5C" w14:textId="7BF5A201" w:rsidR="00325852" w:rsidRDefault="00325852" w:rsidP="006E512D">
      <w:pPr>
        <w:spacing w:after="120" w:line="240" w:lineRule="auto"/>
        <w:rPr>
          <w:b/>
          <w:bCs/>
          <w:color w:val="0070C0"/>
        </w:rPr>
      </w:pPr>
      <w:r w:rsidRPr="00325852">
        <w:rPr>
          <w:b/>
          <w:bCs/>
          <w:color w:val="0070C0"/>
        </w:rPr>
        <w:t>Vybraní účastníci:</w:t>
      </w:r>
    </w:p>
    <w:p w14:paraId="0FC28654" w14:textId="4C83D45D" w:rsidR="00325852" w:rsidRPr="00325852" w:rsidRDefault="00325852" w:rsidP="00CF4315">
      <w:pPr>
        <w:spacing w:after="0" w:line="240" w:lineRule="auto"/>
        <w:rPr>
          <w:b/>
          <w:bCs/>
        </w:rPr>
      </w:pPr>
      <w:r w:rsidRPr="00325852">
        <w:rPr>
          <w:b/>
          <w:bCs/>
        </w:rPr>
        <w:t xml:space="preserve">1. Samuel Vaňo – II. A </w:t>
      </w:r>
    </w:p>
    <w:p w14:paraId="29496F50" w14:textId="1AA3B394" w:rsidR="00325852" w:rsidRPr="00325852" w:rsidRDefault="00325852" w:rsidP="00CF4315">
      <w:pPr>
        <w:spacing w:after="0" w:line="240" w:lineRule="auto"/>
        <w:rPr>
          <w:b/>
          <w:bCs/>
        </w:rPr>
      </w:pPr>
      <w:r w:rsidRPr="00325852">
        <w:rPr>
          <w:b/>
          <w:bCs/>
        </w:rPr>
        <w:t>2. Matej Horák – II. A</w:t>
      </w:r>
    </w:p>
    <w:p w14:paraId="113906C5" w14:textId="7E8D5D11" w:rsidR="00325852" w:rsidRPr="00325852" w:rsidRDefault="00325852" w:rsidP="00CF4315">
      <w:pPr>
        <w:spacing w:after="0" w:line="240" w:lineRule="auto"/>
        <w:rPr>
          <w:b/>
          <w:bCs/>
        </w:rPr>
      </w:pPr>
      <w:r w:rsidRPr="00325852">
        <w:rPr>
          <w:b/>
          <w:bCs/>
        </w:rPr>
        <w:t xml:space="preserve">3. </w:t>
      </w:r>
      <w:proofErr w:type="spellStart"/>
      <w:r w:rsidRPr="00325852">
        <w:rPr>
          <w:b/>
          <w:bCs/>
        </w:rPr>
        <w:t>Áron</w:t>
      </w:r>
      <w:proofErr w:type="spellEnd"/>
      <w:r w:rsidRPr="00325852">
        <w:rPr>
          <w:b/>
          <w:bCs/>
        </w:rPr>
        <w:t xml:space="preserve"> </w:t>
      </w:r>
      <w:proofErr w:type="spellStart"/>
      <w:r w:rsidRPr="00325852">
        <w:rPr>
          <w:b/>
          <w:bCs/>
        </w:rPr>
        <w:t>Kristofori</w:t>
      </w:r>
      <w:proofErr w:type="spellEnd"/>
      <w:r w:rsidRPr="00325852">
        <w:rPr>
          <w:b/>
          <w:bCs/>
        </w:rPr>
        <w:t xml:space="preserve"> – II. B</w:t>
      </w:r>
    </w:p>
    <w:p w14:paraId="5AE601F0" w14:textId="5AD810A9" w:rsidR="00325852" w:rsidRPr="00325852" w:rsidRDefault="00325852" w:rsidP="00CF4315">
      <w:pPr>
        <w:spacing w:after="0" w:line="240" w:lineRule="auto"/>
        <w:rPr>
          <w:b/>
          <w:bCs/>
        </w:rPr>
      </w:pPr>
      <w:r w:rsidRPr="00325852">
        <w:rPr>
          <w:b/>
          <w:bCs/>
        </w:rPr>
        <w:t xml:space="preserve">4. </w:t>
      </w:r>
      <w:proofErr w:type="spellStart"/>
      <w:r w:rsidRPr="00325852">
        <w:rPr>
          <w:b/>
          <w:bCs/>
        </w:rPr>
        <w:t>Timothy</w:t>
      </w:r>
      <w:proofErr w:type="spellEnd"/>
      <w:r w:rsidRPr="00325852">
        <w:rPr>
          <w:b/>
          <w:bCs/>
        </w:rPr>
        <w:t xml:space="preserve"> </w:t>
      </w:r>
      <w:proofErr w:type="spellStart"/>
      <w:r w:rsidRPr="00325852">
        <w:rPr>
          <w:b/>
          <w:bCs/>
        </w:rPr>
        <w:t>Redeky</w:t>
      </w:r>
      <w:proofErr w:type="spellEnd"/>
      <w:r w:rsidRPr="00325852">
        <w:rPr>
          <w:b/>
          <w:bCs/>
        </w:rPr>
        <w:t xml:space="preserve"> – II. A</w:t>
      </w:r>
    </w:p>
    <w:p w14:paraId="2AC40A72" w14:textId="57FB56A0" w:rsidR="00325852" w:rsidRPr="00325852" w:rsidRDefault="00325852" w:rsidP="00CF4315">
      <w:pPr>
        <w:spacing w:after="0" w:line="240" w:lineRule="auto"/>
        <w:rPr>
          <w:b/>
          <w:bCs/>
        </w:rPr>
      </w:pPr>
      <w:r w:rsidRPr="00325852">
        <w:rPr>
          <w:b/>
          <w:bCs/>
        </w:rPr>
        <w:t>5. Samuel Bučka – II. A</w:t>
      </w:r>
    </w:p>
    <w:p w14:paraId="27AACB3B" w14:textId="64EEC7A0" w:rsidR="00325852" w:rsidRPr="00325852" w:rsidRDefault="00325852" w:rsidP="00CF4315">
      <w:pPr>
        <w:spacing w:after="0" w:line="240" w:lineRule="auto"/>
        <w:rPr>
          <w:b/>
          <w:bCs/>
        </w:rPr>
      </w:pPr>
      <w:r w:rsidRPr="00325852">
        <w:rPr>
          <w:b/>
          <w:bCs/>
        </w:rPr>
        <w:t>6. Michal Petráš – II. C</w:t>
      </w:r>
    </w:p>
    <w:p w14:paraId="5C1D2044" w14:textId="77777777" w:rsidR="00325852" w:rsidRDefault="00325852" w:rsidP="00CF4315">
      <w:pPr>
        <w:spacing w:after="0" w:line="240" w:lineRule="auto"/>
      </w:pPr>
    </w:p>
    <w:p w14:paraId="1BBEF243" w14:textId="77777777" w:rsidR="00325852" w:rsidRDefault="00325852" w:rsidP="006E512D">
      <w:pPr>
        <w:spacing w:after="120" w:line="240" w:lineRule="auto"/>
      </w:pPr>
      <w:r w:rsidRPr="00325852">
        <w:rPr>
          <w:b/>
          <w:bCs/>
          <w:color w:val="0070C0"/>
        </w:rPr>
        <w:t xml:space="preserve">Sprevádzajúce osoby: </w:t>
      </w:r>
    </w:p>
    <w:p w14:paraId="25D00389" w14:textId="77777777" w:rsidR="00325852" w:rsidRPr="00325852" w:rsidRDefault="00325852" w:rsidP="00CF4315">
      <w:pPr>
        <w:spacing w:after="0" w:line="240" w:lineRule="auto"/>
        <w:rPr>
          <w:b/>
          <w:bCs/>
        </w:rPr>
      </w:pPr>
      <w:r w:rsidRPr="00325852">
        <w:rPr>
          <w:b/>
          <w:bCs/>
        </w:rPr>
        <w:t xml:space="preserve">1. Ing. Eleonora Haragová </w:t>
      </w:r>
    </w:p>
    <w:p w14:paraId="08B44981" w14:textId="01371CD2" w:rsidR="00CF4315" w:rsidRPr="00325852" w:rsidRDefault="00325852" w:rsidP="00CF4315">
      <w:pPr>
        <w:spacing w:after="0" w:line="240" w:lineRule="auto"/>
        <w:rPr>
          <w:b/>
          <w:bCs/>
        </w:rPr>
      </w:pPr>
      <w:r w:rsidRPr="00325852">
        <w:rPr>
          <w:b/>
          <w:bCs/>
        </w:rPr>
        <w:t>2. Ing. Ľubica Valentovičov</w:t>
      </w:r>
      <w:r>
        <w:rPr>
          <w:b/>
          <w:bCs/>
        </w:rPr>
        <w:t>á</w:t>
      </w:r>
    </w:p>
    <w:p w14:paraId="5A9E6E1E" w14:textId="77777777" w:rsidR="00C872F2" w:rsidRPr="00325852" w:rsidRDefault="00C872F2" w:rsidP="00CF4315">
      <w:pPr>
        <w:spacing w:after="0" w:line="240" w:lineRule="auto"/>
        <w:rPr>
          <w:b/>
          <w:bCs/>
        </w:rPr>
      </w:pPr>
    </w:p>
    <w:p w14:paraId="44E4F67C" w14:textId="61C20D76" w:rsidR="00C872F2" w:rsidRDefault="006E512D" w:rsidP="006E512D">
      <w:pPr>
        <w:spacing w:after="0" w:line="240" w:lineRule="auto"/>
        <w:jc w:val="both"/>
      </w:pPr>
      <w:r>
        <w:t xml:space="preserve">Žiaci boli na mobilitu pripravovaní na pravidelných stretnutiach s organizátormi stáže. Vyučovanie v partnerskej škole prebiehalo v odborných dielňach školy. Účastníci získali vedomosti, zručnosti a profesionálne kompetencie s ohľadom na potreby zamestnávateľských organizácií v EÚ. Vzdelávacie jednotky, ktoré absolvovali, boli zamerané na nadobudnutie nových odborných kompetencií v oblasti číslicovej techniky – programovanie PLC, elektroniky – návrhu, výroby dosky plošných spojov, osadenia súčiastok a oživenia jednoduchých elektronických obvodov a elektroinštalácie. </w:t>
      </w:r>
    </w:p>
    <w:p w14:paraId="2CFD3E69" w14:textId="77777777" w:rsidR="006E512D" w:rsidRDefault="006E512D" w:rsidP="006E512D">
      <w:pPr>
        <w:spacing w:after="0" w:line="240" w:lineRule="auto"/>
        <w:jc w:val="both"/>
      </w:pPr>
    </w:p>
    <w:p w14:paraId="3A26D853" w14:textId="55CAD2AD" w:rsidR="006E512D" w:rsidRDefault="00BE3DB2" w:rsidP="006E512D">
      <w:pPr>
        <w:spacing w:after="120" w:line="240" w:lineRule="auto"/>
        <w:rPr>
          <w:b/>
          <w:bCs/>
          <w:color w:val="0070C0"/>
        </w:rPr>
      </w:pPr>
      <w:r>
        <w:rPr>
          <w:b/>
          <w:bCs/>
          <w:color w:val="0070C0"/>
        </w:rPr>
        <w:t>Hodnotenie a overenie získaných odborných kompetencií</w:t>
      </w:r>
      <w:r w:rsidR="006E512D" w:rsidRPr="00325852">
        <w:rPr>
          <w:b/>
          <w:bCs/>
          <w:color w:val="0070C0"/>
        </w:rPr>
        <w:t xml:space="preserve">: </w:t>
      </w:r>
    </w:p>
    <w:p w14:paraId="0009CBB3" w14:textId="3A6A2F6C" w:rsidR="00BE3DB2" w:rsidRDefault="00BE3DB2" w:rsidP="00C465F3">
      <w:pPr>
        <w:spacing w:after="120" w:line="240" w:lineRule="auto"/>
        <w:jc w:val="both"/>
      </w:pPr>
      <w:r w:rsidRPr="00BE3DB2">
        <w:t>Lektor</w:t>
      </w:r>
      <w:r>
        <w:t xml:space="preserve"> v prijímajúcej organizácii ohodnotil vedomosti a zručnosti účastníkov po realizácii každej vzdelávacej jednotky v dokumente </w:t>
      </w:r>
      <w:r w:rsidRPr="00BE3DB2">
        <w:rPr>
          <w:b/>
          <w:bCs/>
        </w:rPr>
        <w:t>Monitorovanie a hodnotenie účastníka stáže</w:t>
      </w:r>
      <w:r>
        <w:t xml:space="preserve">. Sprevádzajúce osoby navrhli na základe hodnotenia lektora v prijímajúcej organizácii hodnotenie, ktoré zapísali do dokumentu </w:t>
      </w:r>
      <w:r w:rsidRPr="00BE3DB2">
        <w:rPr>
          <w:b/>
          <w:bCs/>
        </w:rPr>
        <w:t>Záznam o uznávaní vzdelávacích výstupov medzinárodných žiackych mobilít</w:t>
      </w:r>
      <w:r>
        <w:t>. Hodnotenie sa prenieslo a zohľadnilo v predmet</w:t>
      </w:r>
      <w:r w:rsidR="00C465F3">
        <w:t>och</w:t>
      </w:r>
      <w:r>
        <w:t xml:space="preserve"> </w:t>
      </w:r>
      <w:r w:rsidRPr="00BE3DB2">
        <w:rPr>
          <w:b/>
          <w:bCs/>
        </w:rPr>
        <w:t>pr</w:t>
      </w:r>
      <w:r w:rsidR="00C465F3">
        <w:rPr>
          <w:b/>
          <w:bCs/>
        </w:rPr>
        <w:t xml:space="preserve">ogramovanie </w:t>
      </w:r>
      <w:r w:rsidR="00C465F3" w:rsidRPr="00C465F3">
        <w:t>a</w:t>
      </w:r>
      <w:r w:rsidR="00C465F3">
        <w:rPr>
          <w:b/>
          <w:bCs/>
        </w:rPr>
        <w:t xml:space="preserve"> elektronika</w:t>
      </w:r>
      <w:r>
        <w:t>.</w:t>
      </w:r>
    </w:p>
    <w:p w14:paraId="3D4E08D1" w14:textId="626E907D" w:rsidR="00C465F3" w:rsidRDefault="00C465F3" w:rsidP="00C465F3">
      <w:pPr>
        <w:spacing w:after="120" w:line="240" w:lineRule="auto"/>
        <w:jc w:val="both"/>
      </w:pPr>
      <w:r>
        <w:t xml:space="preserve">Absolvované vzdelávacie jednotky boli žiakom potvrdené v medzinárodnom certifikáte </w:t>
      </w:r>
      <w:proofErr w:type="spellStart"/>
      <w:r w:rsidRPr="00C465F3">
        <w:rPr>
          <w:b/>
          <w:bCs/>
        </w:rPr>
        <w:t>Europass</w:t>
      </w:r>
      <w:proofErr w:type="spellEnd"/>
      <w:r w:rsidRPr="00C465F3">
        <w:rPr>
          <w:b/>
          <w:bCs/>
        </w:rPr>
        <w:t xml:space="preserve"> Mobilita</w:t>
      </w:r>
      <w:r>
        <w:t xml:space="preserve"> a v </w:t>
      </w:r>
      <w:r w:rsidRPr="00C465F3">
        <w:rPr>
          <w:b/>
          <w:bCs/>
        </w:rPr>
        <w:t>Certifikáte o</w:t>
      </w:r>
      <w:r>
        <w:rPr>
          <w:b/>
          <w:bCs/>
        </w:rPr>
        <w:t xml:space="preserve"> absolvovaní </w:t>
      </w:r>
      <w:r w:rsidRPr="00C465F3">
        <w:rPr>
          <w:b/>
          <w:bCs/>
        </w:rPr>
        <w:t>odbornej stáž</w:t>
      </w:r>
      <w:r>
        <w:rPr>
          <w:b/>
          <w:bCs/>
        </w:rPr>
        <w:t>e</w:t>
      </w:r>
      <w:r>
        <w:t xml:space="preserve"> z SOŠ a SOU </w:t>
      </w:r>
      <w:proofErr w:type="spellStart"/>
      <w:r>
        <w:t>Kralupy</w:t>
      </w:r>
      <w:proofErr w:type="spellEnd"/>
      <w:r>
        <w:t xml:space="preserve"> nad Vltavou. </w:t>
      </w:r>
    </w:p>
    <w:p w14:paraId="647ABC74" w14:textId="77777777" w:rsidR="00210C7D" w:rsidRDefault="00C465F3" w:rsidP="00C465F3">
      <w:pPr>
        <w:spacing w:after="120" w:line="240" w:lineRule="auto"/>
        <w:jc w:val="both"/>
      </w:pPr>
      <w:r>
        <w:t xml:space="preserve">Účastníci si zlepšili svoju sociálnu a profesionálnu komunikáciu, ktorá im umožní lepšie naštartovať ich profesionálnu kariéru. Po vyučovaní a počas víkendov boli aktivity zamerané na spoznávanie miestnych </w:t>
      </w:r>
      <w:r>
        <w:lastRenderedPageBreak/>
        <w:t xml:space="preserve">a kultúrnych zvykov, športové aktivity (posilňovňa, kúpalisko), návštevu kultúrnych podujatí a spoznávanie histórie a súčasnosti </w:t>
      </w:r>
      <w:proofErr w:type="spellStart"/>
      <w:r>
        <w:t>Kralúp</w:t>
      </w:r>
      <w:proofErr w:type="spellEnd"/>
      <w:r>
        <w:t xml:space="preserve"> nad Vltavou, okolia a Prahy.</w:t>
      </w:r>
    </w:p>
    <w:p w14:paraId="24A8BC20" w14:textId="62FD3FE1" w:rsidR="00C465F3" w:rsidRDefault="00876070" w:rsidP="00C465F3">
      <w:pPr>
        <w:spacing w:after="120" w:line="240" w:lineRule="auto"/>
        <w:jc w:val="both"/>
      </w:pPr>
      <w:r>
        <w:rPr>
          <w:noProof/>
        </w:rPr>
        <w:drawing>
          <wp:inline distT="0" distB="0" distL="0" distR="0" wp14:anchorId="04A7F87C" wp14:editId="76B86B6F">
            <wp:extent cx="3323025" cy="2492269"/>
            <wp:effectExtent l="0" t="3492" r="7302" b="7303"/>
            <wp:docPr id="286360170" name="Obrázok 1" descr="Obrázok, na ktorom je osoba, vnútri, ležiac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60170" name="Obrázok 1" descr="Obrázok, na ktorom je osoba, vnútri, ležiaci&#10;&#10;Automaticky generovaný popi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4530" cy="250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 w:rsidR="00C465F3">
        <w:t xml:space="preserve"> </w:t>
      </w:r>
      <w:r>
        <w:rPr>
          <w:noProof/>
        </w:rPr>
        <w:drawing>
          <wp:inline distT="0" distB="0" distL="0" distR="0" wp14:anchorId="2F477427" wp14:editId="1FDD5991">
            <wp:extent cx="3332480" cy="2499360"/>
            <wp:effectExtent l="0" t="2540" r="0" b="0"/>
            <wp:docPr id="910561087" name="Obrázok 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61087" name="Obrázok 2" descr="Obrázok, na ktorom je text&#10;&#10;Automaticky generovaný popi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7769" cy="250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DC35B" w14:textId="77777777" w:rsidR="00876070" w:rsidRDefault="00876070" w:rsidP="00876070">
      <w:pPr>
        <w:spacing w:after="120" w:line="240" w:lineRule="auto"/>
        <w:jc w:val="both"/>
      </w:pPr>
      <w:r>
        <w:t>Realizáciou projektu sme dosiahli vytýčené ciele – prostredníctvom pripravených vzdelávacích jednotiek spájať teóriu s praxou, zvýšiť odborné kompetencie účastníkov zahraničnej stáže v oblasti číslicovej techniky a elektroniky a zlepšiť možnosť ich uplatnenia sa v ďalšom štúdiu a praxi.</w:t>
      </w:r>
    </w:p>
    <w:p w14:paraId="10A8E35B" w14:textId="17E14CF0" w:rsidR="006E512D" w:rsidRDefault="00876070" w:rsidP="006E512D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3951520E" wp14:editId="141D7688">
            <wp:extent cx="5760720" cy="3898265"/>
            <wp:effectExtent l="0" t="0" r="0" b="6985"/>
            <wp:docPr id="171562776" name="Obrázok 3" descr="Obrázok, na ktorom je osoba, zem, exteriér, skup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2776" name="Obrázok 3" descr="Obrázok, na ktorom je osoba, zem, exteriér, skupina&#10;&#10;Automaticky generovaný popi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512D" w:rsidSect="00246A62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9F6A1" w14:textId="77777777" w:rsidR="00AF4038" w:rsidRDefault="00AF4038" w:rsidP="00212DA5">
      <w:pPr>
        <w:spacing w:after="0" w:line="240" w:lineRule="auto"/>
      </w:pPr>
      <w:r>
        <w:separator/>
      </w:r>
    </w:p>
  </w:endnote>
  <w:endnote w:type="continuationSeparator" w:id="0">
    <w:p w14:paraId="2F99337A" w14:textId="77777777" w:rsidR="00AF4038" w:rsidRDefault="00AF4038" w:rsidP="00212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8F944" w14:textId="77777777" w:rsidR="00AF4038" w:rsidRDefault="00AF4038" w:rsidP="00212DA5">
      <w:pPr>
        <w:spacing w:after="0" w:line="240" w:lineRule="auto"/>
      </w:pPr>
      <w:r>
        <w:separator/>
      </w:r>
    </w:p>
  </w:footnote>
  <w:footnote w:type="continuationSeparator" w:id="0">
    <w:p w14:paraId="08EDB160" w14:textId="77777777" w:rsidR="00AF4038" w:rsidRDefault="00AF4038" w:rsidP="00212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E6D49"/>
    <w:multiLevelType w:val="hybridMultilevel"/>
    <w:tmpl w:val="46FA5F7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3277E"/>
    <w:multiLevelType w:val="hybridMultilevel"/>
    <w:tmpl w:val="ABCAE00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154B5"/>
    <w:multiLevelType w:val="hybridMultilevel"/>
    <w:tmpl w:val="5D724E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4A270C"/>
    <w:multiLevelType w:val="hybridMultilevel"/>
    <w:tmpl w:val="46EE7FD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098349">
    <w:abstractNumId w:val="1"/>
  </w:num>
  <w:num w:numId="2" w16cid:durableId="804276840">
    <w:abstractNumId w:val="0"/>
  </w:num>
  <w:num w:numId="3" w16cid:durableId="509678641">
    <w:abstractNumId w:val="2"/>
  </w:num>
  <w:num w:numId="4" w16cid:durableId="1732846211">
    <w:abstractNumId w:val="3"/>
  </w:num>
  <w:num w:numId="5" w16cid:durableId="975331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6EB"/>
    <w:rsid w:val="000167A8"/>
    <w:rsid w:val="00042437"/>
    <w:rsid w:val="00072D7D"/>
    <w:rsid w:val="000856A5"/>
    <w:rsid w:val="00093931"/>
    <w:rsid w:val="000F3E8C"/>
    <w:rsid w:val="001045A6"/>
    <w:rsid w:val="00150FD4"/>
    <w:rsid w:val="00172789"/>
    <w:rsid w:val="001759D1"/>
    <w:rsid w:val="001A457A"/>
    <w:rsid w:val="001A6E1A"/>
    <w:rsid w:val="00210C7D"/>
    <w:rsid w:val="00212DA5"/>
    <w:rsid w:val="00246A62"/>
    <w:rsid w:val="00253418"/>
    <w:rsid w:val="002674DF"/>
    <w:rsid w:val="00283096"/>
    <w:rsid w:val="00291EDC"/>
    <w:rsid w:val="00325852"/>
    <w:rsid w:val="003A12C0"/>
    <w:rsid w:val="0043586C"/>
    <w:rsid w:val="00466E23"/>
    <w:rsid w:val="00467342"/>
    <w:rsid w:val="004B47B1"/>
    <w:rsid w:val="004E06CE"/>
    <w:rsid w:val="005108BB"/>
    <w:rsid w:val="00591635"/>
    <w:rsid w:val="005F2089"/>
    <w:rsid w:val="00631FFA"/>
    <w:rsid w:val="006C5C54"/>
    <w:rsid w:val="006C7EEB"/>
    <w:rsid w:val="006D2AFD"/>
    <w:rsid w:val="006E512D"/>
    <w:rsid w:val="006F1CBA"/>
    <w:rsid w:val="00722F1C"/>
    <w:rsid w:val="007420B8"/>
    <w:rsid w:val="00745904"/>
    <w:rsid w:val="0075705A"/>
    <w:rsid w:val="00767C33"/>
    <w:rsid w:val="007F7E5E"/>
    <w:rsid w:val="0083176F"/>
    <w:rsid w:val="00853FA9"/>
    <w:rsid w:val="00854ADA"/>
    <w:rsid w:val="00876070"/>
    <w:rsid w:val="00876446"/>
    <w:rsid w:val="00887447"/>
    <w:rsid w:val="008B32E3"/>
    <w:rsid w:val="0090285F"/>
    <w:rsid w:val="00942AA7"/>
    <w:rsid w:val="00950CF6"/>
    <w:rsid w:val="00956F7B"/>
    <w:rsid w:val="009A46E6"/>
    <w:rsid w:val="009B46EB"/>
    <w:rsid w:val="00A64EE4"/>
    <w:rsid w:val="00A90E87"/>
    <w:rsid w:val="00AF4038"/>
    <w:rsid w:val="00B01712"/>
    <w:rsid w:val="00B27C3A"/>
    <w:rsid w:val="00B85C13"/>
    <w:rsid w:val="00B923E7"/>
    <w:rsid w:val="00BA0D20"/>
    <w:rsid w:val="00BB288C"/>
    <w:rsid w:val="00BC7448"/>
    <w:rsid w:val="00BE3BA9"/>
    <w:rsid w:val="00BE3DB2"/>
    <w:rsid w:val="00BE4A9B"/>
    <w:rsid w:val="00C465F3"/>
    <w:rsid w:val="00C57412"/>
    <w:rsid w:val="00C65BA1"/>
    <w:rsid w:val="00C677B1"/>
    <w:rsid w:val="00C872F2"/>
    <w:rsid w:val="00CA0509"/>
    <w:rsid w:val="00CA71AC"/>
    <w:rsid w:val="00CE6E32"/>
    <w:rsid w:val="00CF4315"/>
    <w:rsid w:val="00D65AE9"/>
    <w:rsid w:val="00D84F7D"/>
    <w:rsid w:val="00D97B5E"/>
    <w:rsid w:val="00DC5BCF"/>
    <w:rsid w:val="00E45EBB"/>
    <w:rsid w:val="00E5354E"/>
    <w:rsid w:val="00E62A6A"/>
    <w:rsid w:val="00E63276"/>
    <w:rsid w:val="00ED0ECF"/>
    <w:rsid w:val="00EF3428"/>
    <w:rsid w:val="00F00428"/>
    <w:rsid w:val="00F05EF9"/>
    <w:rsid w:val="00F84415"/>
    <w:rsid w:val="00FF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42508"/>
  <w15:docId w15:val="{BD50FD49-C454-44FE-BA24-AA8938D4E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B4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B46EB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466E23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BE4A9B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1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12DA5"/>
  </w:style>
  <w:style w:type="paragraph" w:styleId="Pta">
    <w:name w:val="footer"/>
    <w:basedOn w:val="Normlny"/>
    <w:link w:val="PtaChar"/>
    <w:uiPriority w:val="99"/>
    <w:unhideWhenUsed/>
    <w:rsid w:val="0021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12DA5"/>
  </w:style>
  <w:style w:type="paragraph" w:styleId="Bezriadkovania">
    <w:name w:val="No Spacing"/>
    <w:uiPriority w:val="1"/>
    <w:qFormat/>
    <w:rsid w:val="00CA0509"/>
    <w:pPr>
      <w:spacing w:after="0" w:line="240" w:lineRule="auto"/>
    </w:pPr>
  </w:style>
  <w:style w:type="table" w:styleId="Mriekatabuky">
    <w:name w:val="Table Grid"/>
    <w:basedOn w:val="Normlnatabuka"/>
    <w:uiPriority w:val="59"/>
    <w:rsid w:val="00C87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9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F0061-E386-4AA4-9A5B-0A844DC2D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spse1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brychtova</dc:creator>
  <cp:lastModifiedBy>Brychtová Alena</cp:lastModifiedBy>
  <cp:revision>2</cp:revision>
  <cp:lastPrinted>2022-05-16T06:08:00Z</cp:lastPrinted>
  <dcterms:created xsi:type="dcterms:W3CDTF">2023-06-19T06:29:00Z</dcterms:created>
  <dcterms:modified xsi:type="dcterms:W3CDTF">2023-06-19T06:29:00Z</dcterms:modified>
</cp:coreProperties>
</file>