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:rsidR="00FD739D" w:rsidRPr="00F33908" w:rsidRDefault="00FD739D" w:rsidP="00FD739D">
      <w:pPr>
        <w:spacing w:after="0"/>
        <w:rPr>
          <w:rFonts w:ascii="Arial" w:hAnsi="Arial" w:cs="Arial"/>
          <w:b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 komisionálne preskúšanie</w:t>
      </w:r>
    </w:p>
    <w:p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:rsidR="00A77014" w:rsidRPr="00A77014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>Podľa § 57 ods. 1 písm. b) zákona č. 245/2008 Z. z. o výchove a vzdelávaní (školský z</w:t>
      </w:r>
      <w:r w:rsidRPr="00A77014">
        <w:rPr>
          <w:rFonts w:ascii="Arial" w:hAnsi="Arial" w:cs="Arial"/>
          <w:sz w:val="24"/>
          <w:szCs w:val="24"/>
        </w:rPr>
        <w:t>á</w:t>
      </w:r>
      <w:r w:rsidRPr="00A77014">
        <w:rPr>
          <w:rFonts w:ascii="Arial" w:hAnsi="Arial" w:cs="Arial"/>
          <w:sz w:val="24"/>
          <w:szCs w:val="24"/>
        </w:rPr>
        <w:t>kon) a o zmene a doplnení niektorých zákonov v znení neskorších predpisov</w:t>
      </w:r>
    </w:p>
    <w:p w:rsidR="00F33908" w:rsidRDefault="00A77014" w:rsidP="007914A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 komisionálne preskúšanie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7914A1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7914A1" w:rsidRPr="00F33908" w:rsidRDefault="007914A1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A77014">
              <w:rPr>
                <w:rFonts w:ascii="Arial" w:hAnsi="Arial" w:cs="Arial"/>
                <w:sz w:val="24"/>
                <w:szCs w:val="24"/>
              </w:rPr>
              <w:t>z vyučovacieho predmetu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7914A1" w:rsidRPr="007914A1" w:rsidRDefault="007914A1" w:rsidP="007914A1">
            <w:pPr>
              <w:pStyle w:val="Odsekzoznamu"/>
              <w:numPr>
                <w:ilvl w:val="0"/>
                <w:numId w:val="1"/>
              </w:numPr>
              <w:ind w:left="142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A1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7914A1" w:rsidRPr="00F33908" w:rsidRDefault="007914A1" w:rsidP="00CA3A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7914A1" w:rsidRPr="007914A1" w:rsidRDefault="007914A1" w:rsidP="007914A1">
            <w:pPr>
              <w:pStyle w:val="Odsekzoznamu"/>
              <w:numPr>
                <w:ilvl w:val="0"/>
                <w:numId w:val="1"/>
              </w:numPr>
              <w:ind w:left="142"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F69A4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CF69A4" w:rsidRPr="00F33908" w:rsidRDefault="00CF69A4" w:rsidP="00CA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obdobie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CF69A4" w:rsidRPr="00CF69A4" w:rsidRDefault="00DC2056" w:rsidP="00CF69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napr. </w:t>
            </w:r>
            <w:r w:rsidR="00CF69A4" w:rsidRPr="00CF69A4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II. polrok školského roka 2023/2024</w:t>
            </w:r>
          </w:p>
        </w:tc>
      </w:tr>
    </w:tbl>
    <w:p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0"/>
        <w:gridCol w:w="6660"/>
      </w:tblGrid>
      <w:tr w:rsidR="00EC22AE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EC22AE" w:rsidRPr="002450FD" w:rsidRDefault="002450FD" w:rsidP="00EC22A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2450F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Napr.</w:t>
            </w:r>
          </w:p>
          <w:p w:rsidR="002450FD" w:rsidRPr="002450FD" w:rsidRDefault="002450FD" w:rsidP="00EC22A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2450F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nesúhlas s klasifikáciou za obdobie...</w:t>
            </w:r>
          </w:p>
          <w:p w:rsidR="00EC22AE" w:rsidRPr="002450FD" w:rsidRDefault="002450FD" w:rsidP="00EC22A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2450F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neprospech v II. polroku školského roka...</w:t>
            </w:r>
          </w:p>
          <w:p w:rsidR="00EC22AE" w:rsidRPr="00EC22AE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2402B0"/>
    <w:rsid w:val="002450FD"/>
    <w:rsid w:val="002E2C62"/>
    <w:rsid w:val="003E48A4"/>
    <w:rsid w:val="004D6760"/>
    <w:rsid w:val="00654D5E"/>
    <w:rsid w:val="007914A1"/>
    <w:rsid w:val="00856C11"/>
    <w:rsid w:val="0088503A"/>
    <w:rsid w:val="00A77014"/>
    <w:rsid w:val="00AC06D3"/>
    <w:rsid w:val="00C64C57"/>
    <w:rsid w:val="00CF69A4"/>
    <w:rsid w:val="00DC2056"/>
    <w:rsid w:val="00DC5326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3B42-21EB-484E-8490-685902C2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15</cp:revision>
  <dcterms:created xsi:type="dcterms:W3CDTF">2024-01-11T07:21:00Z</dcterms:created>
  <dcterms:modified xsi:type="dcterms:W3CDTF">2024-01-11T15:46:00Z</dcterms:modified>
</cp:coreProperties>
</file>